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F4" w:rsidRDefault="00FA785A">
      <w:pPr>
        <w:spacing w:after="0" w:line="259" w:lineRule="auto"/>
        <w:ind w:left="0" w:firstLine="0"/>
      </w:pPr>
      <w:r>
        <w:rPr>
          <w:b/>
          <w:color w:val="595959"/>
          <w:sz w:val="44"/>
        </w:rPr>
        <w:t xml:space="preserve">Task for </w:t>
      </w:r>
      <w:r>
        <w:rPr>
          <w:b/>
          <w:i/>
          <w:color w:val="595959"/>
          <w:sz w:val="44"/>
        </w:rPr>
        <w:t>The Messenger</w:t>
      </w:r>
      <w:r>
        <w:rPr>
          <w:b/>
          <w:color w:val="595959"/>
          <w:sz w:val="44"/>
        </w:rPr>
        <w:t xml:space="preserve"> </w:t>
      </w:r>
    </w:p>
    <w:p w:rsidR="00A136F4" w:rsidRDefault="00FA785A">
      <w:pPr>
        <w:pStyle w:val="Heading1"/>
      </w:pPr>
      <w:r>
        <w:t xml:space="preserve">Chapter Questions Task </w:t>
      </w:r>
    </w:p>
    <w:p w:rsidR="00A136F4" w:rsidRDefault="00FA785A">
      <w:r>
        <w:rPr>
          <w:b/>
        </w:rPr>
        <w:t>Instructions:</w:t>
      </w:r>
      <w:r>
        <w:t xml:space="preserve"> The following chapter questions have been separated in order to summarise the novel efficiently. Please find your allocated questions and record your responses electronically. Please make sure your answers are detailed and in full sentence format. </w:t>
      </w:r>
    </w:p>
    <w:p w:rsidR="00184B43" w:rsidRDefault="00FA785A" w:rsidP="00087BF3">
      <w:pPr>
        <w:spacing w:after="35" w:line="259" w:lineRule="auto"/>
        <w:ind w:left="0" w:firstLine="0"/>
      </w:pPr>
      <w:r>
        <w:t xml:space="preserve"> </w:t>
      </w:r>
    </w:p>
    <w:p w:rsidR="00A136F4" w:rsidRDefault="00FA785A">
      <w:pPr>
        <w:pStyle w:val="Heading2"/>
        <w:ind w:left="20"/>
      </w:pPr>
      <w:r>
        <w:t xml:space="preserve">Part two: “The Stones of Home” </w:t>
      </w:r>
    </w:p>
    <w:p w:rsidR="00A136F4" w:rsidRDefault="00FA785A">
      <w:pPr>
        <w:spacing w:after="0" w:line="259" w:lineRule="auto"/>
        <w:ind w:left="0" w:firstLine="0"/>
      </w:pPr>
      <w:r>
        <w:rPr>
          <w:i/>
        </w:rPr>
        <w:t xml:space="preserve"> </w:t>
      </w:r>
    </w:p>
    <w:p w:rsidR="00A136F4" w:rsidRPr="00087BF3" w:rsidRDefault="00FA785A">
      <w:pPr>
        <w:spacing w:after="10"/>
        <w:ind w:left="-5"/>
        <w:rPr>
          <w:u w:val="single"/>
        </w:rPr>
      </w:pPr>
      <w:r w:rsidRPr="00087BF3">
        <w:rPr>
          <w:b/>
          <w:i/>
          <w:u w:val="single"/>
        </w:rPr>
        <w:t xml:space="preserve">Aftermath: </w:t>
      </w:r>
    </w:p>
    <w:p w:rsidR="00A136F4" w:rsidRDefault="00FA785A">
      <w:pPr>
        <w:spacing w:after="0" w:line="259" w:lineRule="auto"/>
        <w:ind w:left="0" w:firstLine="0"/>
      </w:pPr>
      <w:r>
        <w:rPr>
          <w:i/>
        </w:rPr>
        <w:t xml:space="preserve"> </w:t>
      </w:r>
    </w:p>
    <w:p w:rsidR="00A136F4" w:rsidRDefault="00FA785A">
      <w:pPr>
        <w:numPr>
          <w:ilvl w:val="0"/>
          <w:numId w:val="9"/>
        </w:numPr>
        <w:ind w:hanging="360"/>
      </w:pPr>
      <w:r>
        <w:t xml:space="preserve">What is the Annual Sledge game? What does it symbolize to Marv? To Ed? </w:t>
      </w:r>
    </w:p>
    <w:p w:rsidR="00A136F4" w:rsidRDefault="00FA785A">
      <w:pPr>
        <w:numPr>
          <w:ilvl w:val="0"/>
          <w:numId w:val="9"/>
        </w:numPr>
        <w:ind w:hanging="360"/>
      </w:pPr>
      <w:r>
        <w:t xml:space="preserve">Why does Sophie seek out Ed in the park? How does she react to the Doorman?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visit: </w:t>
      </w:r>
    </w:p>
    <w:p w:rsidR="00A136F4" w:rsidRDefault="00FA785A">
      <w:pPr>
        <w:spacing w:after="3" w:line="259" w:lineRule="auto"/>
        <w:ind w:left="0" w:firstLine="0"/>
      </w:pPr>
      <w:r>
        <w:t xml:space="preserve"> </w:t>
      </w:r>
    </w:p>
    <w:p w:rsidR="00A136F4" w:rsidRDefault="00FA785A">
      <w:pPr>
        <w:numPr>
          <w:ilvl w:val="0"/>
          <w:numId w:val="9"/>
        </w:numPr>
        <w:ind w:hanging="360"/>
      </w:pPr>
      <w:r>
        <w:t xml:space="preserve">Why did Keith and Daryl beat up Ed? If the message from their boss is about caring, why are they so violent? Isn’t that contradicting what they want Ed to do?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envelope: </w:t>
      </w:r>
    </w:p>
    <w:p w:rsidR="00A136F4" w:rsidRDefault="00FA785A">
      <w:pPr>
        <w:spacing w:after="0" w:line="259" w:lineRule="auto"/>
        <w:ind w:left="0" w:firstLine="0"/>
      </w:pPr>
      <w:r>
        <w:rPr>
          <w:i/>
        </w:rPr>
        <w:t xml:space="preserve"> </w:t>
      </w:r>
    </w:p>
    <w:p w:rsidR="00A136F4" w:rsidRDefault="00FA785A">
      <w:pPr>
        <w:numPr>
          <w:ilvl w:val="0"/>
          <w:numId w:val="10"/>
        </w:numPr>
        <w:ind w:hanging="360"/>
      </w:pPr>
      <w:r>
        <w:t xml:space="preserve">Who do you think is sending Ed the cards?  </w:t>
      </w:r>
    </w:p>
    <w:p w:rsidR="00A136F4" w:rsidRDefault="00FA785A">
      <w:pPr>
        <w:numPr>
          <w:ilvl w:val="0"/>
          <w:numId w:val="10"/>
        </w:numPr>
        <w:ind w:hanging="360"/>
      </w:pPr>
      <w:r>
        <w:t xml:space="preserve">What is motivating about the words in the letter to Ed, “Very impressive indeed; congratulations, and you did it”?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Just Ed: </w:t>
      </w:r>
    </w:p>
    <w:p w:rsidR="00A136F4" w:rsidRDefault="00FA785A">
      <w:pPr>
        <w:spacing w:after="3" w:line="259" w:lineRule="auto"/>
        <w:ind w:left="0" w:firstLine="0"/>
      </w:pPr>
      <w:r>
        <w:t xml:space="preserve"> </w:t>
      </w:r>
    </w:p>
    <w:p w:rsidR="00A136F4" w:rsidRDefault="00FA785A">
      <w:pPr>
        <w:numPr>
          <w:ilvl w:val="0"/>
          <w:numId w:val="10"/>
        </w:numPr>
        <w:ind w:hanging="360"/>
      </w:pPr>
      <w:r>
        <w:t xml:space="preserve">What two words from Audrey demoralize Ed? Why do they have this effect? </w:t>
      </w:r>
    </w:p>
    <w:p w:rsidR="00A136F4" w:rsidRDefault="00FA785A">
      <w:pPr>
        <w:numPr>
          <w:ilvl w:val="0"/>
          <w:numId w:val="10"/>
        </w:numPr>
        <w:ind w:hanging="360"/>
      </w:pPr>
      <w:r>
        <w:t xml:space="preserve">When the word just is used to describe a person, their beliefs or their occupation, is the effect always disheartening?  </w:t>
      </w:r>
    </w:p>
    <w:p w:rsidR="00A136F4" w:rsidRDefault="00FA785A">
      <w:pPr>
        <w:numPr>
          <w:ilvl w:val="0"/>
          <w:numId w:val="10"/>
        </w:numPr>
        <w:ind w:hanging="360"/>
      </w:pPr>
      <w:r>
        <w:t xml:space="preserve">What does Ed reveal through his concern/anguish about the cards in his conversation with Audrey?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Cabs, the hooker, Alice: </w:t>
      </w:r>
    </w:p>
    <w:p w:rsidR="00A136F4" w:rsidRDefault="00FA785A">
      <w:pPr>
        <w:spacing w:after="0" w:line="259" w:lineRule="auto"/>
        <w:ind w:left="0" w:firstLine="0"/>
      </w:pPr>
      <w:r>
        <w:rPr>
          <w:b/>
        </w:rPr>
        <w:t xml:space="preserve"> </w:t>
      </w:r>
    </w:p>
    <w:p w:rsidR="00A136F4" w:rsidRDefault="00FA785A">
      <w:pPr>
        <w:numPr>
          <w:ilvl w:val="0"/>
          <w:numId w:val="11"/>
        </w:numPr>
        <w:ind w:hanging="360"/>
      </w:pPr>
      <w:r>
        <w:t xml:space="preserve">Why do Alice’s actions make such an impression on Ed?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stones: </w:t>
      </w:r>
    </w:p>
    <w:p w:rsidR="00A136F4" w:rsidRDefault="00FA785A">
      <w:pPr>
        <w:spacing w:after="3" w:line="259" w:lineRule="auto"/>
        <w:ind w:left="0" w:firstLine="0"/>
      </w:pPr>
      <w:r>
        <w:t xml:space="preserve"> </w:t>
      </w:r>
    </w:p>
    <w:p w:rsidR="00A136F4" w:rsidRDefault="00FA785A">
      <w:pPr>
        <w:numPr>
          <w:ilvl w:val="0"/>
          <w:numId w:val="11"/>
        </w:numPr>
        <w:ind w:hanging="360"/>
      </w:pPr>
      <w:r>
        <w:t xml:space="preserve">How do Ed’s words, “Don’t blame it anymore, Ed. Take it.” change the course of his life? What do they mean? What does ‘it’ stand for?  </w:t>
      </w:r>
    </w:p>
    <w:p w:rsidR="00A136F4" w:rsidRDefault="00FA785A">
      <w:pPr>
        <w:numPr>
          <w:ilvl w:val="0"/>
          <w:numId w:val="11"/>
        </w:numPr>
        <w:ind w:hanging="360"/>
      </w:pPr>
      <w:r>
        <w:t xml:space="preserve">What do Ed’s words, “How well do we let ourselves know each other,” mean?  </w:t>
      </w:r>
    </w:p>
    <w:p w:rsidR="00A136F4" w:rsidRDefault="00FA785A">
      <w:pPr>
        <w:numPr>
          <w:ilvl w:val="0"/>
          <w:numId w:val="11"/>
        </w:numPr>
        <w:ind w:hanging="360"/>
      </w:pPr>
      <w:r>
        <w:t xml:space="preserve">Why doesn’t the anonymous cab fare just give Ed the names of the next three people he must help? Why does he make Ed trek to the rocks by the river?  </w:t>
      </w:r>
    </w:p>
    <w:p w:rsidR="00A136F4" w:rsidRDefault="00FA785A">
      <w:pPr>
        <w:spacing w:after="0" w:line="259" w:lineRule="auto"/>
        <w:ind w:left="0" w:firstLine="0"/>
      </w:pPr>
      <w:r>
        <w:t xml:space="preserve"> </w:t>
      </w:r>
    </w:p>
    <w:p w:rsidR="00087BF3" w:rsidRDefault="00087BF3">
      <w:pPr>
        <w:spacing w:after="10"/>
        <w:ind w:left="-5"/>
        <w:rPr>
          <w:b/>
          <w:i/>
        </w:rPr>
      </w:pPr>
    </w:p>
    <w:p w:rsidR="00087BF3" w:rsidRDefault="00087BF3">
      <w:pPr>
        <w:spacing w:after="10"/>
        <w:ind w:left="-5"/>
        <w:rPr>
          <w:b/>
          <w:i/>
        </w:rPr>
      </w:pPr>
    </w:p>
    <w:p w:rsidR="00A136F4" w:rsidRPr="00087BF3" w:rsidRDefault="00FA785A">
      <w:pPr>
        <w:spacing w:after="10"/>
        <w:ind w:left="-5"/>
        <w:rPr>
          <w:u w:val="single"/>
        </w:rPr>
      </w:pPr>
      <w:r w:rsidRPr="00087BF3">
        <w:rPr>
          <w:b/>
          <w:i/>
          <w:u w:val="single"/>
        </w:rPr>
        <w:lastRenderedPageBreak/>
        <w:t xml:space="preserve">The priest: </w:t>
      </w:r>
    </w:p>
    <w:p w:rsidR="00A136F4" w:rsidRDefault="00FA785A">
      <w:pPr>
        <w:spacing w:after="0" w:line="259" w:lineRule="auto"/>
        <w:ind w:left="0" w:firstLine="0"/>
      </w:pPr>
      <w:r>
        <w:t xml:space="preserve"> </w:t>
      </w:r>
    </w:p>
    <w:p w:rsidR="00A136F4" w:rsidRDefault="00FA785A">
      <w:pPr>
        <w:numPr>
          <w:ilvl w:val="0"/>
          <w:numId w:val="12"/>
        </w:numPr>
        <w:ind w:hanging="360"/>
      </w:pPr>
      <w:r>
        <w:t xml:space="preserve">The priest tells Ed to have faith. What does he mean? Faith in what?  </w:t>
      </w:r>
    </w:p>
    <w:p w:rsidR="00A136F4" w:rsidRDefault="00FA785A">
      <w:pPr>
        <w:numPr>
          <w:ilvl w:val="0"/>
          <w:numId w:val="12"/>
        </w:numPr>
        <w:ind w:hanging="360"/>
      </w:pPr>
      <w:r>
        <w:t xml:space="preserve">How is Ed supposed to help the priest?  </w:t>
      </w:r>
    </w:p>
    <w:p w:rsidR="00A136F4" w:rsidRDefault="00FA785A">
      <w:pPr>
        <w:spacing w:after="0" w:line="240" w:lineRule="auto"/>
        <w:ind w:left="0" w:right="8962" w:firstLine="0"/>
      </w:pPr>
      <w:r>
        <w:t xml:space="preserve"> </w:t>
      </w:r>
      <w:r>
        <w:rPr>
          <w:b/>
          <w:i/>
        </w:rPr>
        <w:t xml:space="preserve"> </w:t>
      </w:r>
    </w:p>
    <w:p w:rsidR="00A136F4" w:rsidRPr="00087BF3" w:rsidRDefault="00FA785A">
      <w:pPr>
        <w:spacing w:after="10"/>
        <w:ind w:left="-5"/>
        <w:rPr>
          <w:u w:val="single"/>
        </w:rPr>
      </w:pPr>
      <w:r w:rsidRPr="00087BF3">
        <w:rPr>
          <w:b/>
          <w:i/>
          <w:u w:val="single"/>
        </w:rPr>
        <w:t xml:space="preserve">Juveniles; the cops show up: </w:t>
      </w:r>
    </w:p>
    <w:p w:rsidR="00A136F4" w:rsidRDefault="00FA785A">
      <w:pPr>
        <w:spacing w:after="3" w:line="259" w:lineRule="auto"/>
        <w:ind w:left="0" w:firstLine="0"/>
      </w:pPr>
      <w:r>
        <w:t xml:space="preserve"> </w:t>
      </w:r>
    </w:p>
    <w:p w:rsidR="00A136F4" w:rsidRDefault="00FA785A">
      <w:pPr>
        <w:numPr>
          <w:ilvl w:val="0"/>
          <w:numId w:val="12"/>
        </w:numPr>
        <w:ind w:hanging="360"/>
      </w:pPr>
      <w:r>
        <w:t xml:space="preserve">Detail Ed’s plan to help the priest.  </w:t>
      </w:r>
    </w:p>
    <w:p w:rsidR="00A136F4" w:rsidRDefault="00FA785A">
      <w:pPr>
        <w:numPr>
          <w:ilvl w:val="0"/>
          <w:numId w:val="12"/>
        </w:numPr>
        <w:ind w:hanging="360"/>
      </w:pPr>
      <w:r>
        <w:t xml:space="preserve">What is different about Ed’s response when the priest calls him a saint compared to when Sophie called him the same thing?  </w:t>
      </w:r>
    </w:p>
    <w:p w:rsidR="00A136F4" w:rsidRDefault="00FA785A">
      <w:pPr>
        <w:numPr>
          <w:ilvl w:val="0"/>
          <w:numId w:val="12"/>
        </w:numPr>
        <w:ind w:hanging="360"/>
      </w:pPr>
      <w:r>
        <w:t xml:space="preserve">In three sentences, summarize the fun fair scene. Describe your emotional reaction.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easy one and the ice cream; the colour of her lips; blood and roses; the face of clubs: </w:t>
      </w:r>
    </w:p>
    <w:p w:rsidR="00A136F4" w:rsidRDefault="00FA785A">
      <w:pPr>
        <w:spacing w:after="0" w:line="259" w:lineRule="auto"/>
        <w:ind w:left="0" w:firstLine="0"/>
      </w:pPr>
      <w:r>
        <w:t xml:space="preserve"> </w:t>
      </w:r>
    </w:p>
    <w:p w:rsidR="00A136F4" w:rsidRDefault="00FA785A">
      <w:pPr>
        <w:ind w:left="705" w:hanging="360"/>
      </w:pPr>
      <w:r>
        <w:t>1.</w:t>
      </w:r>
      <w:r>
        <w:rPr>
          <w:rFonts w:ascii="Arial" w:eastAsia="Arial" w:hAnsi="Arial" w:cs="Arial"/>
        </w:rPr>
        <w:t xml:space="preserve"> </w:t>
      </w:r>
      <w:r>
        <w:t xml:space="preserve">In three sentences each, summarize the Angie Carusso and Gavin Rose stories. What does Ed give to each person? </w:t>
      </w:r>
    </w:p>
    <w:p w:rsidR="00A136F4" w:rsidRDefault="00FA785A">
      <w:pPr>
        <w:spacing w:after="0" w:line="259" w:lineRule="auto"/>
        <w:ind w:left="0" w:firstLine="0"/>
      </w:pPr>
      <w:r>
        <w:rPr>
          <w:b/>
        </w:rPr>
        <w:t xml:space="preserve"> </w:t>
      </w:r>
    </w:p>
    <w:p w:rsidR="00A136F4" w:rsidRDefault="00FA785A">
      <w:pPr>
        <w:spacing w:after="33" w:line="259" w:lineRule="auto"/>
        <w:ind w:left="0" w:firstLine="0"/>
      </w:pPr>
      <w:r>
        <w:rPr>
          <w:b/>
        </w:rPr>
        <w:t xml:space="preserve"> </w:t>
      </w:r>
    </w:p>
    <w:p w:rsidR="00A136F4" w:rsidRDefault="00FA785A">
      <w:pPr>
        <w:pStyle w:val="Heading2"/>
        <w:ind w:left="20" w:right="3"/>
      </w:pPr>
      <w:r>
        <w:t xml:space="preserve">Part three: “Trying Times for Ed Kennedy” </w:t>
      </w:r>
    </w:p>
    <w:p w:rsidR="00A136F4" w:rsidRDefault="00FA785A">
      <w:pPr>
        <w:spacing w:after="1" w:line="259" w:lineRule="auto"/>
        <w:ind w:left="0" w:firstLine="0"/>
      </w:pPr>
      <w:r>
        <w:t xml:space="preserve"> </w:t>
      </w:r>
    </w:p>
    <w:p w:rsidR="00A136F4" w:rsidRDefault="00FA785A">
      <w:pPr>
        <w:numPr>
          <w:ilvl w:val="0"/>
          <w:numId w:val="13"/>
        </w:numPr>
        <w:ind w:hanging="360"/>
      </w:pPr>
      <w:r>
        <w:t xml:space="preserve">What does the Sledge Game have to do with the story? Zusak spends fourteen pages on it. Why?  </w:t>
      </w:r>
    </w:p>
    <w:p w:rsidR="00A136F4" w:rsidRDefault="00FA785A">
      <w:pPr>
        <w:numPr>
          <w:ilvl w:val="0"/>
          <w:numId w:val="13"/>
        </w:numPr>
        <w:ind w:hanging="360"/>
      </w:pPr>
      <w:r>
        <w:t xml:space="preserve">Why does Ed feel guilty at the end of the game?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Twenty dollars for the dog and the card: </w:t>
      </w:r>
    </w:p>
    <w:p w:rsidR="00A136F4" w:rsidRDefault="00FA785A">
      <w:pPr>
        <w:spacing w:after="0" w:line="259" w:lineRule="auto"/>
        <w:ind w:left="0" w:firstLine="0"/>
      </w:pPr>
      <w:r>
        <w:t xml:space="preserve"> </w:t>
      </w:r>
    </w:p>
    <w:p w:rsidR="00A136F4" w:rsidRDefault="00FA785A">
      <w:pPr>
        <w:numPr>
          <w:ilvl w:val="0"/>
          <w:numId w:val="14"/>
        </w:numPr>
        <w:ind w:hanging="360"/>
      </w:pPr>
      <w:r>
        <w:t xml:space="preserve">Which card does Ed get? What names are on it?  </w:t>
      </w:r>
    </w:p>
    <w:p w:rsidR="00A136F4" w:rsidRDefault="00FA785A">
      <w:pPr>
        <w:numPr>
          <w:ilvl w:val="0"/>
          <w:numId w:val="14"/>
        </w:numPr>
        <w:ind w:hanging="360"/>
      </w:pPr>
      <w:r>
        <w:t xml:space="preserve">What is Doorman’s part in this scene?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Dig: </w:t>
      </w:r>
    </w:p>
    <w:p w:rsidR="00A136F4" w:rsidRDefault="00FA785A">
      <w:pPr>
        <w:spacing w:after="3" w:line="259" w:lineRule="auto"/>
        <w:ind w:left="0" w:firstLine="0"/>
      </w:pPr>
      <w:r>
        <w:t xml:space="preserve"> </w:t>
      </w:r>
    </w:p>
    <w:p w:rsidR="00A136F4" w:rsidRDefault="00FA785A">
      <w:pPr>
        <w:numPr>
          <w:ilvl w:val="0"/>
          <w:numId w:val="14"/>
        </w:numPr>
        <w:ind w:hanging="360"/>
      </w:pPr>
      <w:r>
        <w:t xml:space="preserve">What does Ed mean when he says about Marv, “I think that he finally understands that what’s important to him doesn’t have to be me”?  </w:t>
      </w:r>
    </w:p>
    <w:p w:rsidR="00A136F4" w:rsidRDefault="00FA785A">
      <w:pPr>
        <w:numPr>
          <w:ilvl w:val="0"/>
          <w:numId w:val="14"/>
        </w:numPr>
        <w:ind w:hanging="360"/>
      </w:pPr>
      <w:r>
        <w:t xml:space="preserve">What’s happening between Ed and Audrey?  </w:t>
      </w:r>
    </w:p>
    <w:p w:rsidR="00A136F4" w:rsidRDefault="00FA785A">
      <w:pPr>
        <w:numPr>
          <w:ilvl w:val="0"/>
          <w:numId w:val="14"/>
        </w:numPr>
        <w:ind w:hanging="360"/>
      </w:pPr>
      <w:r>
        <w:t xml:space="preserve">What’s the purpose of using the writers to show Ed his next three missions? Why didn’t Zusak just give the names of the places on the Ace of Spades card?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benefit of lying; the power and the glory; a moment of truth: </w:t>
      </w:r>
    </w:p>
    <w:p w:rsidR="00A136F4" w:rsidRDefault="00FA785A">
      <w:pPr>
        <w:spacing w:after="0" w:line="259" w:lineRule="auto"/>
        <w:ind w:left="0" w:firstLine="0"/>
      </w:pPr>
      <w:r>
        <w:t xml:space="preserve"> </w:t>
      </w:r>
    </w:p>
    <w:p w:rsidR="00A136F4" w:rsidRDefault="00FA785A">
      <w:pPr>
        <w:numPr>
          <w:ilvl w:val="0"/>
          <w:numId w:val="15"/>
        </w:numPr>
        <w:ind w:hanging="360"/>
      </w:pPr>
      <w:r>
        <w:t xml:space="preserve">In three sentences, summarize the Glory Road story.  </w:t>
      </w:r>
    </w:p>
    <w:p w:rsidR="00A136F4" w:rsidRDefault="00FA785A">
      <w:pPr>
        <w:numPr>
          <w:ilvl w:val="0"/>
          <w:numId w:val="15"/>
        </w:numPr>
        <w:ind w:hanging="360"/>
      </w:pPr>
      <w:r>
        <w:t xml:space="preserve">What is meant by, “It’s about...small things that are big”?  </w:t>
      </w:r>
    </w:p>
    <w:p w:rsidR="00087BF3" w:rsidRDefault="00FA785A" w:rsidP="00087BF3">
      <w:pPr>
        <w:numPr>
          <w:ilvl w:val="0"/>
          <w:numId w:val="15"/>
        </w:numPr>
        <w:ind w:hanging="360"/>
      </w:pPr>
      <w:r>
        <w:t xml:space="preserve">Ed says, “Sometimes people are beautiful. Not in looks. Not in what they say. Just in what they are.” Describe someone that you know with this kind of beauty.  </w:t>
      </w:r>
    </w:p>
    <w:p w:rsidR="00087BF3" w:rsidRDefault="00FA785A" w:rsidP="00087BF3">
      <w:pPr>
        <w:numPr>
          <w:ilvl w:val="0"/>
          <w:numId w:val="15"/>
        </w:numPr>
        <w:ind w:hanging="360"/>
      </w:pPr>
      <w:r>
        <w:t xml:space="preserve">Describe the stone that Mr. Tatupu gives to Ed. What does it symbolize to Ed?  </w:t>
      </w:r>
    </w:p>
    <w:p w:rsidR="00A136F4" w:rsidRDefault="00FA785A" w:rsidP="00087BF3">
      <w:pPr>
        <w:numPr>
          <w:ilvl w:val="0"/>
          <w:numId w:val="15"/>
        </w:numPr>
        <w:ind w:hanging="360"/>
      </w:pPr>
      <w:r>
        <w:t xml:space="preserve">Why doesn’t Ed tell Mr. Tatupu about the cards?  </w:t>
      </w:r>
    </w:p>
    <w:p w:rsidR="00A136F4" w:rsidRDefault="00FA785A">
      <w:pPr>
        <w:spacing w:after="0" w:line="239" w:lineRule="auto"/>
        <w:ind w:left="0" w:right="8962" w:firstLine="0"/>
      </w:pPr>
      <w:r>
        <w:t xml:space="preserve"> </w:t>
      </w:r>
      <w:r>
        <w:rPr>
          <w:b/>
          <w:i/>
        </w:rPr>
        <w:t xml:space="preserve"> </w:t>
      </w:r>
    </w:p>
    <w:p w:rsidR="00A136F4" w:rsidRDefault="00FA785A">
      <w:pPr>
        <w:spacing w:after="0" w:line="259" w:lineRule="auto"/>
        <w:ind w:left="0" w:firstLine="0"/>
      </w:pPr>
      <w:r>
        <w:rPr>
          <w:b/>
          <w:i/>
        </w:rPr>
        <w:t xml:space="preserve"> </w:t>
      </w:r>
    </w:p>
    <w:p w:rsidR="00A136F4" w:rsidRDefault="00FA785A">
      <w:pPr>
        <w:spacing w:after="0" w:line="259" w:lineRule="auto"/>
        <w:ind w:left="0" w:firstLine="0"/>
      </w:pPr>
      <w:r>
        <w:rPr>
          <w:b/>
          <w:i/>
        </w:rPr>
        <w:t xml:space="preserve"> </w:t>
      </w:r>
    </w:p>
    <w:p w:rsidR="00A136F4" w:rsidRDefault="00FA785A">
      <w:pPr>
        <w:spacing w:after="0" w:line="259" w:lineRule="auto"/>
        <w:ind w:left="0" w:firstLine="0"/>
      </w:pPr>
      <w:r>
        <w:rPr>
          <w:b/>
          <w:i/>
        </w:rPr>
        <w:lastRenderedPageBreak/>
        <w:t xml:space="preserve"> </w:t>
      </w:r>
    </w:p>
    <w:p w:rsidR="00A136F4" w:rsidRPr="00087BF3" w:rsidRDefault="00FA785A">
      <w:pPr>
        <w:spacing w:after="10"/>
        <w:ind w:left="-5"/>
        <w:rPr>
          <w:u w:val="single"/>
        </w:rPr>
      </w:pPr>
      <w:r w:rsidRPr="00087BF3">
        <w:rPr>
          <w:b/>
          <w:i/>
          <w:u w:val="single"/>
        </w:rPr>
        <w:t xml:space="preserve">Clown Street; chips; the Doorman and me: </w:t>
      </w:r>
    </w:p>
    <w:p w:rsidR="00A136F4" w:rsidRDefault="00FA785A">
      <w:pPr>
        <w:spacing w:after="0" w:line="259" w:lineRule="auto"/>
        <w:ind w:left="0" w:firstLine="0"/>
      </w:pPr>
      <w:r>
        <w:t xml:space="preserve"> </w:t>
      </w:r>
    </w:p>
    <w:p w:rsidR="00A136F4" w:rsidRDefault="00FA785A">
      <w:pPr>
        <w:numPr>
          <w:ilvl w:val="0"/>
          <w:numId w:val="17"/>
        </w:numPr>
        <w:ind w:hanging="360"/>
      </w:pPr>
      <w:r>
        <w:t xml:space="preserve">What’s the irony when Audrey says to Ed, “You used to just be. Now you are somebody”? What does she mean? Why does this change in Ed concern her? </w:t>
      </w:r>
    </w:p>
    <w:p w:rsidR="00A136F4" w:rsidRDefault="00FA785A">
      <w:pPr>
        <w:numPr>
          <w:ilvl w:val="0"/>
          <w:numId w:val="17"/>
        </w:numPr>
        <w:ind w:hanging="360"/>
      </w:pPr>
      <w:r>
        <w:t xml:space="preserve">Why is Ed both happy and sad that he is changing?  </w:t>
      </w:r>
    </w:p>
    <w:p w:rsidR="00A136F4" w:rsidRDefault="00FA785A">
      <w:pPr>
        <w:numPr>
          <w:ilvl w:val="0"/>
          <w:numId w:val="17"/>
        </w:numPr>
        <w:ind w:hanging="360"/>
      </w:pPr>
      <w:r>
        <w:t xml:space="preserve">The young man who led Ed to the stones visits him again. What is his purpose in the story? What angle does he present?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woman; a phone call: </w:t>
      </w:r>
    </w:p>
    <w:p w:rsidR="00A136F4" w:rsidRDefault="00FA785A">
      <w:pPr>
        <w:spacing w:after="0" w:line="259" w:lineRule="auto"/>
        <w:ind w:left="0" w:firstLine="0"/>
      </w:pPr>
      <w:r>
        <w:t xml:space="preserve"> </w:t>
      </w:r>
    </w:p>
    <w:p w:rsidR="00A136F4" w:rsidRDefault="00FA785A">
      <w:pPr>
        <w:numPr>
          <w:ilvl w:val="0"/>
          <w:numId w:val="18"/>
        </w:numPr>
        <w:ind w:hanging="360"/>
      </w:pPr>
      <w:r>
        <w:t xml:space="preserve">Why did Zusak choose the name Clown Street to show Ed that his next mission was with his mother? (Hint: names of people and places that authors choose are never random).  </w:t>
      </w:r>
    </w:p>
    <w:p w:rsidR="00A136F4" w:rsidRDefault="00FA785A">
      <w:pPr>
        <w:numPr>
          <w:ilvl w:val="0"/>
          <w:numId w:val="18"/>
        </w:numPr>
        <w:ind w:hanging="360"/>
      </w:pPr>
      <w:r>
        <w:t xml:space="preserve">Was Ed supposed to do something? To learn something? Or both this time? Explain.  </w:t>
      </w:r>
    </w:p>
    <w:p w:rsidR="00A136F4" w:rsidRDefault="00FA785A">
      <w:pPr>
        <w:numPr>
          <w:ilvl w:val="0"/>
          <w:numId w:val="18"/>
        </w:numPr>
        <w:ind w:hanging="360"/>
      </w:pPr>
      <w:r>
        <w:t xml:space="preserve">Ed says, “She assaults me with her version of the truth.” What does this mean? Who is right? Ed or his mother?  </w:t>
      </w:r>
    </w:p>
    <w:p w:rsidR="00A136F4" w:rsidRDefault="00FA785A">
      <w:pPr>
        <w:numPr>
          <w:ilvl w:val="0"/>
          <w:numId w:val="18"/>
        </w:numPr>
        <w:ind w:hanging="360"/>
      </w:pPr>
      <w:r>
        <w:t xml:space="preserve">Ma says, “It takes a lot of love to hate you like this.” What does she mean?  </w:t>
      </w:r>
    </w:p>
    <w:p w:rsidR="00A136F4" w:rsidRDefault="00FA785A">
      <w:pPr>
        <w:spacing w:after="0" w:line="259" w:lineRule="auto"/>
        <w:ind w:left="0" w:firstLine="0"/>
      </w:pPr>
      <w:r>
        <w:t xml:space="preserve"> </w:t>
      </w:r>
    </w:p>
    <w:p w:rsidR="00A136F4" w:rsidRPr="00087BF3" w:rsidRDefault="00FA785A">
      <w:pPr>
        <w:spacing w:after="10"/>
        <w:ind w:left="-5"/>
        <w:rPr>
          <w:u w:val="single"/>
        </w:rPr>
      </w:pPr>
      <w:r w:rsidRPr="00087BF3">
        <w:rPr>
          <w:b/>
          <w:i/>
          <w:u w:val="single"/>
        </w:rPr>
        <w:t xml:space="preserve">The Bell Street Theatre; the last reel: </w:t>
      </w:r>
    </w:p>
    <w:p w:rsidR="00A136F4" w:rsidRDefault="00FA785A">
      <w:pPr>
        <w:spacing w:after="0" w:line="259" w:lineRule="auto"/>
        <w:ind w:left="0" w:firstLine="0"/>
      </w:pPr>
      <w:r>
        <w:t xml:space="preserve"> </w:t>
      </w:r>
    </w:p>
    <w:p w:rsidR="00A136F4" w:rsidRDefault="00FA785A">
      <w:pPr>
        <w:numPr>
          <w:ilvl w:val="0"/>
          <w:numId w:val="19"/>
        </w:numPr>
        <w:ind w:hanging="360"/>
      </w:pPr>
      <w:r>
        <w:t xml:space="preserve">Explain: who, what, where, when and why about Bernie Price.  </w:t>
      </w:r>
    </w:p>
    <w:p w:rsidR="00A136F4" w:rsidRDefault="00FA785A">
      <w:pPr>
        <w:numPr>
          <w:ilvl w:val="0"/>
          <w:numId w:val="19"/>
        </w:numPr>
        <w:ind w:hanging="360"/>
      </w:pPr>
      <w:r>
        <w:t xml:space="preserve">What does Ed learn from Bernie about the why when he asks why he was chosen?  </w:t>
      </w:r>
    </w:p>
    <w:p w:rsidR="00A136F4" w:rsidRDefault="00FA785A">
      <w:pPr>
        <w:numPr>
          <w:ilvl w:val="0"/>
          <w:numId w:val="19"/>
        </w:numPr>
        <w:ind w:hanging="360"/>
      </w:pPr>
      <w:r>
        <w:t xml:space="preserve">Who was this mission supposed to help? Explain the message for this person. </w:t>
      </w:r>
    </w:p>
    <w:p w:rsidR="00A136F4" w:rsidRDefault="00FA785A">
      <w:pPr>
        <w:numPr>
          <w:ilvl w:val="0"/>
          <w:numId w:val="19"/>
        </w:numPr>
        <w:ind w:hanging="360"/>
      </w:pPr>
      <w:r>
        <w:t xml:space="preserve">Who was doing the digging? Why?  </w:t>
      </w:r>
    </w:p>
    <w:p w:rsidR="00A136F4" w:rsidRDefault="00FA785A">
      <w:pPr>
        <w:spacing w:after="0" w:line="239" w:lineRule="auto"/>
        <w:ind w:left="0" w:right="8962" w:firstLine="0"/>
      </w:pPr>
      <w:r>
        <w:t xml:space="preserve"> </w:t>
      </w:r>
      <w:r>
        <w:rPr>
          <w:b/>
        </w:rPr>
        <w:t xml:space="preserve"> </w:t>
      </w:r>
    </w:p>
    <w:p w:rsidR="00A136F4" w:rsidRDefault="00FA785A">
      <w:pPr>
        <w:spacing w:after="33" w:line="259" w:lineRule="auto"/>
        <w:ind w:left="0" w:firstLine="0"/>
      </w:pPr>
      <w:r>
        <w:rPr>
          <w:b/>
        </w:rPr>
        <w:t xml:space="preserve"> </w:t>
      </w:r>
      <w:bookmarkStart w:id="0" w:name="_GoBack"/>
      <w:bookmarkEnd w:id="0"/>
    </w:p>
    <w:sectPr w:rsidR="00A136F4">
      <w:headerReference w:type="even" r:id="rId7"/>
      <w:headerReference w:type="default" r:id="rId8"/>
      <w:footerReference w:type="even" r:id="rId9"/>
      <w:footerReference w:type="default" r:id="rId10"/>
      <w:headerReference w:type="first" r:id="rId11"/>
      <w:footerReference w:type="first" r:id="rId12"/>
      <w:pgSz w:w="11906" w:h="16838"/>
      <w:pgMar w:top="1465" w:right="1447" w:bottom="1466" w:left="1440" w:header="391"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F2" w:rsidRDefault="002765F2">
      <w:pPr>
        <w:spacing w:after="0" w:line="240" w:lineRule="auto"/>
      </w:pPr>
      <w:r>
        <w:separator/>
      </w:r>
    </w:p>
  </w:endnote>
  <w:endnote w:type="continuationSeparator" w:id="0">
    <w:p w:rsidR="002765F2" w:rsidRDefault="0027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FA785A">
    <w:pPr>
      <w:spacing w:after="131" w:line="259" w:lineRule="auto"/>
      <w:ind w:left="0" w:right="-9" w:firstLine="0"/>
      <w:jc w:val="right"/>
    </w:pPr>
    <w:r>
      <w:fldChar w:fldCharType="begin"/>
    </w:r>
    <w:r>
      <w:instrText xml:space="preserve"> PAGE   \* MERGEFORMAT </w:instrText>
    </w:r>
    <w:r>
      <w:fldChar w:fldCharType="separate"/>
    </w:r>
    <w:r>
      <w:t>1</w:t>
    </w:r>
    <w:r>
      <w:fldChar w:fldCharType="end"/>
    </w:r>
    <w:r>
      <w:t xml:space="preserve"> </w:t>
    </w:r>
  </w:p>
  <w:p w:rsidR="00A136F4" w:rsidRDefault="00FA785A">
    <w:pPr>
      <w:tabs>
        <w:tab w:val="center" w:pos="1734"/>
      </w:tabs>
      <w:spacing w:after="0" w:line="259" w:lineRule="auto"/>
      <w:ind w:left="-526" w:firstLine="0"/>
    </w:pPr>
    <w:r>
      <w:t xml:space="preserve">Task for </w:t>
    </w:r>
    <w:r>
      <w:rPr>
        <w:sz w:val="34"/>
        <w:vertAlign w:val="superscript"/>
      </w:rPr>
      <w:t xml:space="preserve"> </w:t>
    </w:r>
    <w:r>
      <w:rPr>
        <w:sz w:val="34"/>
        <w:vertAlign w:val="superscript"/>
      </w:rPr>
      <w:tab/>
    </w:r>
    <w:r>
      <w:rPr>
        <w:i/>
      </w:rPr>
      <w:t>The Messenger</w:t>
    </w:r>
    <w:r>
      <w:t xml:space="preserve"> © AATE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FA785A">
    <w:pPr>
      <w:spacing w:after="131" w:line="259" w:lineRule="auto"/>
      <w:ind w:left="0" w:right="-9" w:firstLine="0"/>
      <w:jc w:val="right"/>
    </w:pPr>
    <w:r>
      <w:fldChar w:fldCharType="begin"/>
    </w:r>
    <w:r>
      <w:instrText xml:space="preserve"> PAGE   \* MERGEFORMAT </w:instrText>
    </w:r>
    <w:r>
      <w:fldChar w:fldCharType="separate"/>
    </w:r>
    <w:r w:rsidR="00087BF3">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FA785A">
    <w:pPr>
      <w:spacing w:after="131" w:line="259" w:lineRule="auto"/>
      <w:ind w:left="0" w:right="-9" w:firstLine="0"/>
      <w:jc w:val="right"/>
    </w:pPr>
    <w:r>
      <w:fldChar w:fldCharType="begin"/>
    </w:r>
    <w:r>
      <w:instrText xml:space="preserve"> PAGE   \* MERGEFORMAT </w:instrText>
    </w:r>
    <w:r>
      <w:fldChar w:fldCharType="separate"/>
    </w:r>
    <w:r>
      <w:t>1</w:t>
    </w:r>
    <w:r>
      <w:fldChar w:fldCharType="end"/>
    </w:r>
    <w:r>
      <w:t xml:space="preserve"> </w:t>
    </w:r>
  </w:p>
  <w:p w:rsidR="00A136F4" w:rsidRDefault="00FA785A">
    <w:pPr>
      <w:tabs>
        <w:tab w:val="center" w:pos="1734"/>
      </w:tabs>
      <w:spacing w:after="0" w:line="259" w:lineRule="auto"/>
      <w:ind w:left="-526" w:firstLine="0"/>
    </w:pPr>
    <w:r>
      <w:t xml:space="preserve">Task for </w:t>
    </w:r>
    <w:r>
      <w:rPr>
        <w:sz w:val="34"/>
        <w:vertAlign w:val="superscript"/>
      </w:rPr>
      <w:t xml:space="preserve"> </w:t>
    </w:r>
    <w:r>
      <w:rPr>
        <w:sz w:val="34"/>
        <w:vertAlign w:val="superscript"/>
      </w:rPr>
      <w:tab/>
    </w:r>
    <w:r>
      <w:rPr>
        <w:i/>
      </w:rPr>
      <w:t>The Messenger</w:t>
    </w:r>
    <w:r>
      <w:t xml:space="preserve"> © AATE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F2" w:rsidRDefault="002765F2">
      <w:pPr>
        <w:spacing w:after="0" w:line="240" w:lineRule="auto"/>
      </w:pPr>
      <w:r>
        <w:separator/>
      </w:r>
    </w:p>
  </w:footnote>
  <w:footnote w:type="continuationSeparator" w:id="0">
    <w:p w:rsidR="002765F2" w:rsidRDefault="00276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FA785A">
    <w:pPr>
      <w:spacing w:after="0" w:line="259" w:lineRule="auto"/>
      <w:ind w:left="-1440" w:right="4093" w:firstLine="0"/>
    </w:pPr>
    <w:r>
      <w:rPr>
        <w:noProof/>
      </w:rPr>
      <mc:AlternateContent>
        <mc:Choice Requires="wpg">
          <w:drawing>
            <wp:anchor distT="0" distB="0" distL="114300" distR="114300" simplePos="0" relativeHeight="251658240" behindDoc="0" locked="0" layoutInCell="1" allowOverlap="1">
              <wp:simplePos x="0" y="0"/>
              <wp:positionH relativeFrom="page">
                <wp:posOffset>847090</wp:posOffset>
              </wp:positionH>
              <wp:positionV relativeFrom="page">
                <wp:posOffset>248285</wp:posOffset>
              </wp:positionV>
              <wp:extent cx="3195320" cy="628650"/>
              <wp:effectExtent l="0" t="0" r="0" b="0"/>
              <wp:wrapSquare wrapText="bothSides"/>
              <wp:docPr id="8560" name="Group 8560"/>
              <wp:cNvGraphicFramePr/>
              <a:graphic xmlns:a="http://schemas.openxmlformats.org/drawingml/2006/main">
                <a:graphicData uri="http://schemas.microsoft.com/office/word/2010/wordprocessingGroup">
                  <wpg:wgp>
                    <wpg:cNvGrpSpPr/>
                    <wpg:grpSpPr>
                      <a:xfrm>
                        <a:off x="0" y="0"/>
                        <a:ext cx="3195320" cy="628650"/>
                        <a:chOff x="0" y="0"/>
                        <a:chExt cx="3195320" cy="628650"/>
                      </a:xfrm>
                    </wpg:grpSpPr>
                    <wps:wsp>
                      <wps:cNvPr id="8562" name="Rectangle 8562"/>
                      <wps:cNvSpPr/>
                      <wps:spPr>
                        <a:xfrm>
                          <a:off x="67615" y="217022"/>
                          <a:ext cx="48111" cy="202887"/>
                        </a:xfrm>
                        <a:prstGeom prst="rect">
                          <a:avLst/>
                        </a:prstGeom>
                        <a:ln>
                          <a:noFill/>
                        </a:ln>
                      </wps:spPr>
                      <wps:txbx>
                        <w:txbxContent>
                          <w:p w:rsidR="00A136F4" w:rsidRDefault="00FA785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61" name="Picture 8561"/>
                        <pic:cNvPicPr/>
                      </pic:nvPicPr>
                      <pic:blipFill>
                        <a:blip r:embed="rId1"/>
                        <a:stretch>
                          <a:fillRect/>
                        </a:stretch>
                      </pic:blipFill>
                      <pic:spPr>
                        <a:xfrm>
                          <a:off x="0" y="0"/>
                          <a:ext cx="3195320" cy="628650"/>
                        </a:xfrm>
                        <a:prstGeom prst="rect">
                          <a:avLst/>
                        </a:prstGeom>
                      </pic:spPr>
                    </pic:pic>
                  </wpg:wgp>
                </a:graphicData>
              </a:graphic>
            </wp:anchor>
          </w:drawing>
        </mc:Choice>
        <mc:Fallback xmlns:a="http://schemas.openxmlformats.org/drawingml/2006/main">
          <w:pict>
            <v:group id="Group 8560" style="width:251.6pt;height:49.5pt;position:absolute;mso-position-horizontal-relative:page;mso-position-horizontal:absolute;margin-left:66.7pt;mso-position-vertical-relative:page;margin-top:19.55pt;" coordsize="31953,6286">
              <v:rect id="Rectangle 8562" style="position:absolute;width:481;height:2028;left:676;top:2170;" filled="f" stroked="f">
                <v:textbox inset="0,0,0,0">
                  <w:txbxContent>
                    <w:p>
                      <w:pPr>
                        <w:spacing w:before="0" w:after="160" w:line="259" w:lineRule="auto"/>
                        <w:ind w:left="0" w:firstLine="0"/>
                      </w:pPr>
                      <w:r>
                        <w:rPr/>
                        <w:t xml:space="preserve"> </w:t>
                      </w:r>
                    </w:p>
                  </w:txbxContent>
                </v:textbox>
              </v:rect>
              <v:shape id="Picture 8561" style="position:absolute;width:31953;height:6286;left: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A136F4">
    <w:pPr>
      <w:spacing w:after="0" w:line="259" w:lineRule="auto"/>
      <w:ind w:left="-1440" w:right="4093"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FA785A">
    <w:pPr>
      <w:spacing w:after="0" w:line="259" w:lineRule="auto"/>
      <w:ind w:left="-1440" w:right="4093" w:firstLine="0"/>
    </w:pPr>
    <w:r>
      <w:rPr>
        <w:noProof/>
      </w:rPr>
      <mc:AlternateContent>
        <mc:Choice Requires="wpg">
          <w:drawing>
            <wp:anchor distT="0" distB="0" distL="114300" distR="114300" simplePos="0" relativeHeight="251660288" behindDoc="0" locked="0" layoutInCell="1" allowOverlap="1">
              <wp:simplePos x="0" y="0"/>
              <wp:positionH relativeFrom="page">
                <wp:posOffset>847090</wp:posOffset>
              </wp:positionH>
              <wp:positionV relativeFrom="page">
                <wp:posOffset>248285</wp:posOffset>
              </wp:positionV>
              <wp:extent cx="3195320" cy="628650"/>
              <wp:effectExtent l="0" t="0" r="0" b="0"/>
              <wp:wrapSquare wrapText="bothSides"/>
              <wp:docPr id="8512" name="Group 8512"/>
              <wp:cNvGraphicFramePr/>
              <a:graphic xmlns:a="http://schemas.openxmlformats.org/drawingml/2006/main">
                <a:graphicData uri="http://schemas.microsoft.com/office/word/2010/wordprocessingGroup">
                  <wpg:wgp>
                    <wpg:cNvGrpSpPr/>
                    <wpg:grpSpPr>
                      <a:xfrm>
                        <a:off x="0" y="0"/>
                        <a:ext cx="3195320" cy="628650"/>
                        <a:chOff x="0" y="0"/>
                        <a:chExt cx="3195320" cy="628650"/>
                      </a:xfrm>
                    </wpg:grpSpPr>
                    <wps:wsp>
                      <wps:cNvPr id="8514" name="Rectangle 8514"/>
                      <wps:cNvSpPr/>
                      <wps:spPr>
                        <a:xfrm>
                          <a:off x="67615" y="217022"/>
                          <a:ext cx="48111" cy="202887"/>
                        </a:xfrm>
                        <a:prstGeom prst="rect">
                          <a:avLst/>
                        </a:prstGeom>
                        <a:ln>
                          <a:noFill/>
                        </a:ln>
                      </wps:spPr>
                      <wps:txbx>
                        <w:txbxContent>
                          <w:p w:rsidR="00A136F4" w:rsidRDefault="00FA785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13" name="Picture 8513"/>
                        <pic:cNvPicPr/>
                      </pic:nvPicPr>
                      <pic:blipFill>
                        <a:blip r:embed="rId1"/>
                        <a:stretch>
                          <a:fillRect/>
                        </a:stretch>
                      </pic:blipFill>
                      <pic:spPr>
                        <a:xfrm>
                          <a:off x="0" y="0"/>
                          <a:ext cx="3195320" cy="628650"/>
                        </a:xfrm>
                        <a:prstGeom prst="rect">
                          <a:avLst/>
                        </a:prstGeom>
                      </pic:spPr>
                    </pic:pic>
                  </wpg:wgp>
                </a:graphicData>
              </a:graphic>
            </wp:anchor>
          </w:drawing>
        </mc:Choice>
        <mc:Fallback xmlns:a="http://schemas.openxmlformats.org/drawingml/2006/main">
          <w:pict>
            <v:group id="Group 8512" style="width:251.6pt;height:49.5pt;position:absolute;mso-position-horizontal-relative:page;mso-position-horizontal:absolute;margin-left:66.7pt;mso-position-vertical-relative:page;margin-top:19.55pt;" coordsize="31953,6286">
              <v:rect id="Rectangle 8514" style="position:absolute;width:481;height:2028;left:676;top:2170;" filled="f" stroked="f">
                <v:textbox inset="0,0,0,0">
                  <w:txbxContent>
                    <w:p>
                      <w:pPr>
                        <w:spacing w:before="0" w:after="160" w:line="259" w:lineRule="auto"/>
                        <w:ind w:left="0" w:firstLine="0"/>
                      </w:pPr>
                      <w:r>
                        <w:rPr/>
                        <w:t xml:space="preserve"> </w:t>
                      </w:r>
                    </w:p>
                  </w:txbxContent>
                </v:textbox>
              </v:rect>
              <v:shape id="Picture 8513" style="position:absolute;width:31953;height:6286;left:0;top:0;" filled="f">
                <v:imagedata r:id="rId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37"/>
    <w:multiLevelType w:val="hybridMultilevel"/>
    <w:tmpl w:val="FCBEAF8C"/>
    <w:lvl w:ilvl="0" w:tplc="021A00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648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9A09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C6D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60F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7A22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860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88B2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0A2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41AC9"/>
    <w:multiLevelType w:val="hybridMultilevel"/>
    <w:tmpl w:val="75DAB3AA"/>
    <w:lvl w:ilvl="0" w:tplc="FCD4D7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C54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201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E458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5E4D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E47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B22D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03F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9843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E61E9"/>
    <w:multiLevelType w:val="hybridMultilevel"/>
    <w:tmpl w:val="CA14DDD6"/>
    <w:lvl w:ilvl="0" w:tplc="F69EC57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7ADB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263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4B3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825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8DB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D446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7271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A1D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5809"/>
    <w:multiLevelType w:val="hybridMultilevel"/>
    <w:tmpl w:val="1F78A314"/>
    <w:lvl w:ilvl="0" w:tplc="DB48EF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8879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A37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C42A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52B0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94C4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6FF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5498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AB3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9122A5"/>
    <w:multiLevelType w:val="hybridMultilevel"/>
    <w:tmpl w:val="A8507EC0"/>
    <w:lvl w:ilvl="0" w:tplc="16169D6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291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ED0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A272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C0CE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6AA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7B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6C73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6883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64264E"/>
    <w:multiLevelType w:val="hybridMultilevel"/>
    <w:tmpl w:val="8A708CCE"/>
    <w:lvl w:ilvl="0" w:tplc="2D821E9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4D7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8AE4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2BD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C93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A6D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CFB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66F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A6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870F20"/>
    <w:multiLevelType w:val="hybridMultilevel"/>
    <w:tmpl w:val="F67A2D56"/>
    <w:lvl w:ilvl="0" w:tplc="CBC624D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042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9A8B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08C8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CB2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4E55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34D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C8E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E57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871277"/>
    <w:multiLevelType w:val="hybridMultilevel"/>
    <w:tmpl w:val="3DDC8BF4"/>
    <w:lvl w:ilvl="0" w:tplc="7FF8F1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626E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1259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0211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CD5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5AF1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2A8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7E9F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A1F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FC6BC5"/>
    <w:multiLevelType w:val="hybridMultilevel"/>
    <w:tmpl w:val="434064F4"/>
    <w:lvl w:ilvl="0" w:tplc="68F0499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A493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DC80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05F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451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2A3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821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403B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5497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217571"/>
    <w:multiLevelType w:val="hybridMultilevel"/>
    <w:tmpl w:val="8B8C0DFE"/>
    <w:lvl w:ilvl="0" w:tplc="3C9C81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0F0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A6C2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A12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8EEB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DCF8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FA8E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7A50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F2E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1F1385"/>
    <w:multiLevelType w:val="hybridMultilevel"/>
    <w:tmpl w:val="F2AA097C"/>
    <w:lvl w:ilvl="0" w:tplc="4546FFB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6469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88E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B4A9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2800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CCC9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0E0A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4B7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02CA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9A3624"/>
    <w:multiLevelType w:val="hybridMultilevel"/>
    <w:tmpl w:val="8534B98A"/>
    <w:lvl w:ilvl="0" w:tplc="5F72F9F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4F0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4A65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D0A4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98C2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32B8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E215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6C04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ACCE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9018E1"/>
    <w:multiLevelType w:val="hybridMultilevel"/>
    <w:tmpl w:val="45B4737A"/>
    <w:lvl w:ilvl="0" w:tplc="72489AD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6E89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10DA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C4D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6887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BE0D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87F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EA24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070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4C30AC"/>
    <w:multiLevelType w:val="hybridMultilevel"/>
    <w:tmpl w:val="039E302E"/>
    <w:lvl w:ilvl="0" w:tplc="BEFC692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EC29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3A6D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83D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089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94B8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464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E3D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0DB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601D25"/>
    <w:multiLevelType w:val="hybridMultilevel"/>
    <w:tmpl w:val="73EC9410"/>
    <w:lvl w:ilvl="0" w:tplc="C256F1E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6CD4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4464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5CE4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E003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3EA1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76BC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C286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60FF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474A5C"/>
    <w:multiLevelType w:val="hybridMultilevel"/>
    <w:tmpl w:val="D45688A6"/>
    <w:lvl w:ilvl="0" w:tplc="E26AB4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A16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489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2D3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A844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8EBA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E016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A03A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0B0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7F0AB8"/>
    <w:multiLevelType w:val="hybridMultilevel"/>
    <w:tmpl w:val="C716349C"/>
    <w:lvl w:ilvl="0" w:tplc="D334EF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639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E69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404B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6FD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3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AE2F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0AFE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C00B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A67A46"/>
    <w:multiLevelType w:val="hybridMultilevel"/>
    <w:tmpl w:val="5DD4E98C"/>
    <w:lvl w:ilvl="0" w:tplc="3A64866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D847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688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20E6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461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22DD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478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F47E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49C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EE3071"/>
    <w:multiLevelType w:val="hybridMultilevel"/>
    <w:tmpl w:val="3EC692CA"/>
    <w:lvl w:ilvl="0" w:tplc="D42AD96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6E9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F2F0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F890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481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422F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F00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C73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9065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171B5F"/>
    <w:multiLevelType w:val="hybridMultilevel"/>
    <w:tmpl w:val="87041552"/>
    <w:lvl w:ilvl="0" w:tplc="5D8AD8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EEF1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C86E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6CE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631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0A4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529B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9AA6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4268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F4419D"/>
    <w:multiLevelType w:val="hybridMultilevel"/>
    <w:tmpl w:val="E22A1F0A"/>
    <w:lvl w:ilvl="0" w:tplc="1FFA42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1CB9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B6D5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24AE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0AC8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2CC5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EB3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76A7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095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1E66A2"/>
    <w:multiLevelType w:val="hybridMultilevel"/>
    <w:tmpl w:val="24287AC2"/>
    <w:lvl w:ilvl="0" w:tplc="C11A8FA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27B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6271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5C46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25B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F059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D049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F055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ACA7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581BF4"/>
    <w:multiLevelType w:val="hybridMultilevel"/>
    <w:tmpl w:val="3DECDFB0"/>
    <w:lvl w:ilvl="0" w:tplc="093809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9A91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6866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D28A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BE31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74A0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0B0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5884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6A11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E00C7E"/>
    <w:multiLevelType w:val="hybridMultilevel"/>
    <w:tmpl w:val="D20E0A78"/>
    <w:lvl w:ilvl="0" w:tplc="DE1ED38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E6FC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DCE6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2E0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26C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AFA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8E84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70FB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DE20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F50788"/>
    <w:multiLevelType w:val="hybridMultilevel"/>
    <w:tmpl w:val="2AFEC870"/>
    <w:lvl w:ilvl="0" w:tplc="EF3EC2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88B2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E7C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A216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B0AA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8B6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34CE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D9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C50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9A263E"/>
    <w:multiLevelType w:val="hybridMultilevel"/>
    <w:tmpl w:val="BCB6075C"/>
    <w:lvl w:ilvl="0" w:tplc="9190A4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E6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7642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6A2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48E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BC29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480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DA9A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008E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7"/>
  </w:num>
  <w:num w:numId="3">
    <w:abstractNumId w:val="3"/>
  </w:num>
  <w:num w:numId="4">
    <w:abstractNumId w:val="1"/>
  </w:num>
  <w:num w:numId="5">
    <w:abstractNumId w:val="0"/>
  </w:num>
  <w:num w:numId="6">
    <w:abstractNumId w:val="16"/>
  </w:num>
  <w:num w:numId="7">
    <w:abstractNumId w:val="9"/>
  </w:num>
  <w:num w:numId="8">
    <w:abstractNumId w:val="19"/>
  </w:num>
  <w:num w:numId="9">
    <w:abstractNumId w:val="10"/>
  </w:num>
  <w:num w:numId="10">
    <w:abstractNumId w:val="12"/>
  </w:num>
  <w:num w:numId="11">
    <w:abstractNumId w:val="22"/>
  </w:num>
  <w:num w:numId="12">
    <w:abstractNumId w:val="15"/>
  </w:num>
  <w:num w:numId="13">
    <w:abstractNumId w:val="23"/>
  </w:num>
  <w:num w:numId="14">
    <w:abstractNumId w:val="14"/>
  </w:num>
  <w:num w:numId="15">
    <w:abstractNumId w:val="13"/>
  </w:num>
  <w:num w:numId="16">
    <w:abstractNumId w:val="20"/>
  </w:num>
  <w:num w:numId="17">
    <w:abstractNumId w:val="18"/>
  </w:num>
  <w:num w:numId="18">
    <w:abstractNumId w:val="24"/>
  </w:num>
  <w:num w:numId="19">
    <w:abstractNumId w:val="11"/>
  </w:num>
  <w:num w:numId="20">
    <w:abstractNumId w:val="7"/>
  </w:num>
  <w:num w:numId="21">
    <w:abstractNumId w:val="8"/>
  </w:num>
  <w:num w:numId="22">
    <w:abstractNumId w:val="6"/>
  </w:num>
  <w:num w:numId="23">
    <w:abstractNumId w:val="2"/>
  </w:num>
  <w:num w:numId="24">
    <w:abstractNumId w:val="25"/>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4"/>
    <w:rsid w:val="00087BF3"/>
    <w:rsid w:val="00184B43"/>
    <w:rsid w:val="002765F2"/>
    <w:rsid w:val="006758AD"/>
    <w:rsid w:val="00A136F4"/>
    <w:rsid w:val="00FA7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B0ED"/>
  <w15:docId w15:val="{6D7DA7AE-C52F-4380-87AA-5FBD1BC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5"/>
      <w:outlineLvl w:val="0"/>
    </w:pPr>
    <w:rPr>
      <w:rFonts w:ascii="Calibri" w:eastAsia="Calibri" w:hAnsi="Calibri" w:cs="Calibri"/>
      <w:b/>
      <w:color w:val="F3792B"/>
      <w:sz w:val="28"/>
    </w:rPr>
  </w:style>
  <w:style w:type="paragraph" w:styleId="Heading2">
    <w:name w:val="heading 2"/>
    <w:next w:val="Normal"/>
    <w:link w:val="Heading2Char"/>
    <w:uiPriority w:val="9"/>
    <w:unhideWhenUsed/>
    <w:qFormat/>
    <w:pPr>
      <w:keepNext/>
      <w:keepLines/>
      <w:spacing w:after="12" w:line="249" w:lineRule="auto"/>
      <w:ind w:left="18" w:hanging="10"/>
      <w:jc w:val="center"/>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b/>
      <w:color w:val="F3792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Dellar</dc:creator>
  <cp:keywords/>
  <cp:lastModifiedBy>DIAS, Jashuan</cp:lastModifiedBy>
  <cp:revision>2</cp:revision>
  <dcterms:created xsi:type="dcterms:W3CDTF">2017-02-01T12:25:00Z</dcterms:created>
  <dcterms:modified xsi:type="dcterms:W3CDTF">2017-02-01T12:25:00Z</dcterms:modified>
</cp:coreProperties>
</file>